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Mapleton-Fall Creek Neighborhood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for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6:35 P.M.</w:t>
        <w:tab/>
        <w:t xml:space="preserve">Meeting called to order by Travis Tatlock, President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6:36 P.M.</w:t>
        <w:tab/>
        <w:t xml:space="preserve">Review of minutes from July and approval of the minutes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6:39  P.M.</w:t>
        <w:tab/>
        <w:t xml:space="preserve">Treasurer’s Report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Chase Account - $3,395.95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Prudential Account - $9,342.69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6:42 P.M.</w:t>
        <w:tab/>
        <w:t xml:space="preserve">Events Review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Cars and Gravy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Lume at Newfields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Movie Night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Back to School - Broadway UMC, Tab Presbyterian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National Night Out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6:50 P.M.</w:t>
        <w:tab/>
        <w:t xml:space="preserve">MFC Movie Night – New Circle Church - Friday, August 27, 6:30 PM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Shared about the upcoming event and the vendors that would be present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Also discussed possible reimbursement for some expenses from general fund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6:52 P.M.</w:t>
        <w:tab/>
        <w:t xml:space="preserve">Neighborhood Partners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IMPD - Officer Harrison shared general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homicides in MFC for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Theft and other crimes continue to be high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Children’s Museum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Museum by Moonlight and other new exhibits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Membership benefits beyond the museum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Freewheelin’ Bikes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Nancy’s Ride - September 6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MFCNA will plan to continue its annual donation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7:10 P.M.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Other Updates from the floor/Open Discussion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Indiana State Fair - Still have a few free tickets to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DPW did complete some alley street repair in the last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Next meeting is 9/9, 6:30 PM, New Circle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2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7:20 P.M.</w:t>
        <w:tab/>
        <w:t xml:space="preserve">Meeting was adjourned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Travis Tatlock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ambria" w:cs="Cambria" w:eastAsia="Cambria" w:hAnsi="Cambria"/>
        <w:i w:val="1"/>
        <w:rtl w:val="0"/>
      </w:rPr>
      <w:t xml:space="preserve">President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 w:val="1"/>
    <w:rsid w:val="00BC7798"/>
    <w:pPr>
      <w:spacing w:after="160" w:line="259" w:lineRule="auto"/>
      <w:ind w:left="720"/>
      <w:contextualSpacing w:val="1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qfl86QfTb87TVj6kRvJbT2arQ==">AMUW2mVmMJ0WYAJ0ZBRzltaD2d7SaWhbSa1Nvjxj9aJ0CeHvupmKgpFwwshFoQxeVN27fbRr1DvwlnZoF6xvFW+Kc+KzsvaPc0R+ODPfpH2tDCel3qON1/A=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2021-06-10T22:29:00Z</dcterms:created>
</cp:coreProperties>
</file>