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Mapleton-Fall Creek Neighborhood Association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Minutes for February 14,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Unapproved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6:34</w:t>
      </w:r>
      <w:r w:rsidDel="00000000" w:rsidR="00000000" w:rsidRPr="00000000">
        <w:rPr>
          <w:sz w:val="20"/>
          <w:szCs w:val="20"/>
          <w:rtl w:val="0"/>
        </w:rPr>
        <w:t xml:space="preserve"> Meeting called to order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6:35</w:t>
      </w:r>
      <w:r w:rsidDel="00000000" w:rsidR="00000000" w:rsidRPr="00000000">
        <w:rPr>
          <w:sz w:val="20"/>
          <w:szCs w:val="20"/>
          <w:rtl w:val="0"/>
        </w:rPr>
        <w:t xml:space="preserve"> Moment of silence for Tanner Starks, Watson McCord President, who passed away in January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6:36</w:t>
      </w:r>
      <w:r w:rsidDel="00000000" w:rsidR="00000000" w:rsidRPr="00000000">
        <w:rPr>
          <w:sz w:val="20"/>
          <w:szCs w:val="20"/>
          <w:rtl w:val="0"/>
        </w:rPr>
        <w:t xml:space="preserve"> Welcoming remarks and Introductions of people in attendance 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6:37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rtl w:val="0"/>
        </w:rPr>
        <w:t xml:space="preserve">eview of the minutes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6:38</w:t>
      </w:r>
      <w:r w:rsidDel="00000000" w:rsidR="00000000" w:rsidRPr="00000000">
        <w:rPr>
          <w:sz w:val="20"/>
          <w:szCs w:val="20"/>
          <w:rtl w:val="0"/>
        </w:rPr>
        <w:t xml:space="preserve"> Minutes approved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6:39</w:t>
      </w:r>
      <w:r w:rsidDel="00000000" w:rsidR="00000000" w:rsidRPr="00000000">
        <w:rPr>
          <w:sz w:val="20"/>
          <w:szCs w:val="20"/>
          <w:rtl w:val="0"/>
        </w:rPr>
        <w:t xml:space="preserve"> Treasurer is absent so no official treasurer’s report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6:41</w:t>
      </w:r>
      <w:r w:rsidDel="00000000" w:rsidR="00000000" w:rsidRPr="00000000">
        <w:rPr>
          <w:sz w:val="20"/>
          <w:szCs w:val="20"/>
          <w:rtl w:val="0"/>
        </w:rPr>
        <w:t xml:space="preserve"> Mention of active shooter training, Meg was absent and could not elaborate, but date is set for April 11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6:42</w:t>
      </w:r>
      <w:r w:rsidDel="00000000" w:rsidR="00000000" w:rsidRPr="00000000">
        <w:rPr>
          <w:sz w:val="20"/>
          <w:szCs w:val="20"/>
          <w:rtl w:val="0"/>
        </w:rPr>
        <w:t xml:space="preserve"> Updates from MFCDC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Neighborhood Resilience Grant - $18,000 available (Meg is working on completing grant - deadline 2/22)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Great Indy Cleanup (4/20) – want to help promote each neighborhood clean up &amp; want to include info in their monthly newsletter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Hosting HoUSE event at one of their new builds (2945 N New Jersey St) on 2/21 from 5:30-7 PM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City League (3279 Winthrop Ave) - 6 week 5 v 5 basketball tournament on Thursdays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Host free workshops and educational classes (different subject each week)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Various vendors are also present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IDA Program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Invest $250 a year and receive a 3 to 1 return (invest $250 get $750)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towards purchasing home, opening business, continuing education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are interested in donating, tax credits are available for donations of $100 or more (Every $100 gets you a $50 tax credit)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MFCDC asks everyone to sign up for their monthly newsletter to receive updates </w:t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6:52</w:t>
      </w:r>
      <w:r w:rsidDel="00000000" w:rsidR="00000000" w:rsidRPr="00000000">
        <w:rPr>
          <w:sz w:val="20"/>
          <w:szCs w:val="20"/>
          <w:rtl w:val="0"/>
        </w:rPr>
        <w:t xml:space="preserve"> Neighborhood sign update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4-H Program to submit design for sign - wanted to give the youth a chance to be involved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few opportunities for grant dollars (Meg working on it)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Plan is to have the sign up in May and have a celebration party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Cost will depend on design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Permit is approved for the sign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6:55</w:t>
      </w:r>
      <w:r w:rsidDel="00000000" w:rsidR="00000000" w:rsidRPr="00000000">
        <w:rPr>
          <w:sz w:val="20"/>
          <w:szCs w:val="20"/>
          <w:rtl w:val="0"/>
        </w:rPr>
        <w:t xml:space="preserve"> The Senior Dinner will be Saturday October 5 at the Julia Carson Center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100 people attended last year (expecting more this year)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An event to honor the neighborhood and things that have been done by the seniors in the area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Hoping to have 2-3 guest speakers</w:t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6:58</w:t>
      </w:r>
      <w:r w:rsidDel="00000000" w:rsidR="00000000" w:rsidRPr="00000000">
        <w:rPr>
          <w:sz w:val="20"/>
          <w:szCs w:val="20"/>
          <w:rtl w:val="0"/>
        </w:rPr>
        <w:t xml:space="preserve"> Question on Indy Clean up: How does it work? </w:t>
      </w:r>
    </w:p>
    <w:p w:rsidR="00000000" w:rsidDel="00000000" w:rsidP="00000000" w:rsidRDefault="00000000" w:rsidRPr="00000000" w14:paraId="0000002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Answer: Each neighborhood will organize their own clean up; city wide event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Advice was to pick an area to focus on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Last year MFCNA cleaned up the gardens by Unleavened Bread last year (made it more of a project rather than an area clean up)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Typically organized by neighborhood associations, but more so been on a block level recently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One  has not been organized by MFCNA in a while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Groups can rent dumpsters and clean up alleys</w:t>
      </w:r>
    </w:p>
    <w:p w:rsidR="00000000" w:rsidDel="00000000" w:rsidP="00000000" w:rsidRDefault="00000000" w:rsidRPr="00000000" w14:paraId="0000003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7:02</w:t>
      </w:r>
      <w:r w:rsidDel="00000000" w:rsidR="00000000" w:rsidRPr="00000000">
        <w:rPr>
          <w:sz w:val="20"/>
          <w:szCs w:val="20"/>
          <w:rtl w:val="0"/>
        </w:rPr>
        <w:t xml:space="preserve"> More information on Great Indy Clean Up: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DPW extends resources for clean up - use contact resources on kibi website to get set up with supplies 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to call kibi to get it set up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Might be beneficial to look into volunteering at a school or help clean up local schools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Abandoned alley behind monon (Fairfield and Fall Creek) – always a good area to try and get the neighborhood to clean up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It is a very popular event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MFCNA gets involved it would need to be organized by Michael Quinn, VP of neighborhood affairs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Contact him to organize something</w:t>
      </w:r>
    </w:p>
    <w:p w:rsidR="00000000" w:rsidDel="00000000" w:rsidP="00000000" w:rsidRDefault="00000000" w:rsidRPr="00000000" w14:paraId="0000003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7:08</w:t>
      </w:r>
      <w:r w:rsidDel="00000000" w:rsidR="00000000" w:rsidRPr="00000000">
        <w:rPr>
          <w:sz w:val="20"/>
          <w:szCs w:val="20"/>
          <w:rtl w:val="0"/>
        </w:rPr>
        <w:t xml:space="preserve"> Updates from Hope Russu, Mayor’s Neighborhood Advocate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Potholes – only way to resolve damage to car is to fill out damage claim through the city (tort claim)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Have to report pothole immediately through the Mayor Action Center, keep a copy of your claim, keep any receipts for car repairs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order to receive full reimbursement the pothole must have been reported before you hit it (only a small percentage get approved)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Advised to come to a city council meeting and give your personal story on why fixing potholes is important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want to see change, get more public with your requests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6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Without your voice nothing is going to change</w:t>
      </w:r>
    </w:p>
    <w:p w:rsidR="00000000" w:rsidDel="00000000" w:rsidP="00000000" w:rsidRDefault="00000000" w:rsidRPr="00000000" w14:paraId="0000004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7:18</w:t>
      </w:r>
      <w:r w:rsidDel="00000000" w:rsidR="00000000" w:rsidRPr="00000000">
        <w:rPr>
          <w:sz w:val="20"/>
          <w:szCs w:val="20"/>
          <w:rtl w:val="0"/>
        </w:rPr>
        <w:t xml:space="preserve"> Central Avenue traffic study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Detailing how red line construction along college will affect Central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Volume is expected to increase on Central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number of temporary traffic control signals were installed along Central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Was nearly a $3 million investment in the neighborhood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0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You can find more information about the traffic study online</w:t>
      </w:r>
    </w:p>
    <w:p w:rsidR="00000000" w:rsidDel="00000000" w:rsidP="00000000" w:rsidRDefault="00000000" w:rsidRPr="00000000" w14:paraId="0000004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7:22</w:t>
      </w:r>
      <w:r w:rsidDel="00000000" w:rsidR="00000000" w:rsidRPr="00000000">
        <w:rPr>
          <w:sz w:val="20"/>
          <w:szCs w:val="20"/>
          <w:rtl w:val="0"/>
        </w:rPr>
        <w:t xml:space="preserve"> Leigh Riley Evans running for City Council - District 9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8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Having a meet &amp; greet event Tuesday February 19 from 5-7 PM at the National</w:t>
      </w:r>
    </w:p>
    <w:p w:rsidR="00000000" w:rsidDel="00000000" w:rsidP="00000000" w:rsidRDefault="00000000" w:rsidRPr="00000000" w14:paraId="0000004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7:27</w:t>
      </w:r>
      <w:r w:rsidDel="00000000" w:rsidR="00000000" w:rsidRPr="00000000">
        <w:rPr>
          <w:sz w:val="20"/>
          <w:szCs w:val="20"/>
          <w:rtl w:val="0"/>
        </w:rPr>
        <w:t xml:space="preserve"> Motion to adjourn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7:28</w:t>
      </w:r>
      <w:r w:rsidDel="00000000" w:rsidR="00000000" w:rsidRPr="00000000">
        <w:rPr>
          <w:sz w:val="20"/>
          <w:szCs w:val="20"/>
          <w:rtl w:val="0"/>
        </w:rPr>
        <w:t xml:space="preserve"> Meeting adjourned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